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1B" w:rsidRPr="00830F1B" w:rsidRDefault="00830F1B" w:rsidP="00830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30F1B">
        <w:rPr>
          <w:rFonts w:ascii="Times New Roman" w:eastAsia="Times New Roman" w:hAnsi="Times New Roman"/>
          <w:sz w:val="28"/>
          <w:szCs w:val="28"/>
        </w:rPr>
        <w:t xml:space="preserve">ПО.01 Художественное творчество </w:t>
      </w:r>
    </w:p>
    <w:p w:rsidR="00830F1B" w:rsidRDefault="00830F1B" w:rsidP="00830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F1B">
        <w:rPr>
          <w:rFonts w:ascii="Times New Roman" w:eastAsia="Times New Roman" w:hAnsi="Times New Roman"/>
          <w:b/>
          <w:sz w:val="28"/>
          <w:szCs w:val="28"/>
        </w:rPr>
        <w:t>УП.04. Работа в материале. Гравюра.</w:t>
      </w:r>
    </w:p>
    <w:p w:rsidR="00830F1B" w:rsidRDefault="00830F1B" w:rsidP="00830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0F1B" w:rsidRDefault="00830F1B" w:rsidP="00830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30F1B">
        <w:rPr>
          <w:rFonts w:ascii="Times New Roman" w:eastAsia="Times New Roman" w:hAnsi="Times New Roman"/>
          <w:sz w:val="28"/>
          <w:szCs w:val="28"/>
        </w:rPr>
        <w:t>Пояснительная записка</w:t>
      </w:r>
    </w:p>
    <w:p w:rsidR="00830F1B" w:rsidRPr="007617DD" w:rsidRDefault="00830F1B" w:rsidP="00830F1B">
      <w:pPr>
        <w:spacing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9E6">
        <w:rPr>
          <w:rFonts w:ascii="Times New Roman" w:hAnsi="Times New Roman" w:cs="Times New Roman"/>
          <w:sz w:val="28"/>
          <w:szCs w:val="28"/>
          <w:lang w:eastAsia="ru-RU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Гравюра</w:t>
      </w:r>
      <w:r w:rsidRPr="006559E6">
        <w:rPr>
          <w:rFonts w:ascii="Times New Roman" w:hAnsi="Times New Roman" w:cs="Times New Roman"/>
          <w:sz w:val="28"/>
          <w:szCs w:val="28"/>
          <w:lang w:eastAsia="ru-RU"/>
        </w:rPr>
        <w:t xml:space="preserve">» разработана на основе и с учетом федеральных государственных требований к дополнительной </w:t>
      </w:r>
      <w:proofErr w:type="spellStart"/>
      <w:r w:rsidRPr="006559E6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6559E6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общеобразовательной программе </w:t>
      </w:r>
      <w:r w:rsidRPr="007617DD">
        <w:rPr>
          <w:rFonts w:ascii="Times New Roman" w:hAnsi="Times New Roman" w:cs="Times New Roman"/>
          <w:sz w:val="28"/>
          <w:szCs w:val="28"/>
          <w:lang w:eastAsia="ru-RU"/>
        </w:rPr>
        <w:t>в области декоративно-прикладного искусства «Декоративно-прикладное творчество».</w:t>
      </w:r>
    </w:p>
    <w:p w:rsidR="00830F1B" w:rsidRDefault="00830F1B" w:rsidP="00830F1B">
      <w:pPr>
        <w:spacing w:after="0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9E6">
        <w:rPr>
          <w:rFonts w:ascii="Times New Roman" w:hAnsi="Times New Roman" w:cs="Times New Roman"/>
          <w:sz w:val="28"/>
          <w:szCs w:val="28"/>
          <w:lang w:eastAsia="ru-RU"/>
        </w:rPr>
        <w:t>Изобразительная деятельность занимает особое место в развитии и</w:t>
      </w:r>
      <w:r w:rsidRPr="006559E6">
        <w:rPr>
          <w:rFonts w:ascii="Times New Roman" w:eastAsia="Calibri" w:hAnsi="Times New Roman" w:cs="Times New Roman"/>
          <w:sz w:val="28"/>
          <w:szCs w:val="28"/>
        </w:rPr>
        <w:t xml:space="preserve">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ребенка, его эмоциональной отзывчивости. Приобретая практические навыки и умения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а также проявлять свои лидерские качества. Программа заинтересует ребенка, разбудит стремление к художественному самовыражению и творчеству, а выполненная им работа вызовет чувство радости, удовлетворения и восхищения. Программа ориентирована на то, чтобы дети приобрели определенные знания по истории и теории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искусства гравюры</w:t>
      </w:r>
      <w:r w:rsidRPr="006559E6">
        <w:rPr>
          <w:rFonts w:ascii="Times New Roman" w:eastAsia="Calibri" w:hAnsi="Times New Roman" w:cs="Times New Roman"/>
          <w:sz w:val="28"/>
          <w:szCs w:val="28"/>
        </w:rPr>
        <w:t>, а также основополагающие практические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умения и навыки в данной сфере</w:t>
      </w:r>
      <w:r w:rsidRPr="006559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D3C11">
        <w:rPr>
          <w:rFonts w:ascii="Times New Roman" w:eastAsia="Calibri" w:hAnsi="Times New Roman" w:cs="Times New Roman"/>
          <w:sz w:val="28"/>
          <w:szCs w:val="28"/>
        </w:rPr>
        <w:t>Гравюра раскрывает обучающимся принципы реалистического и стилизованного изображения на плоскости, прививает широту взглядов, умение многогранно воспринимать натуру, хорошо рисовать, разнообразно компоновать образы рисунка, испол</w:t>
      </w:r>
      <w:r>
        <w:rPr>
          <w:rFonts w:ascii="Times New Roman" w:eastAsia="Calibri" w:hAnsi="Times New Roman" w:cs="Times New Roman"/>
          <w:sz w:val="28"/>
          <w:szCs w:val="28"/>
        </w:rPr>
        <w:t>ьзовать богатство соотношений чё</w:t>
      </w:r>
      <w:r w:rsidRPr="009D3C11">
        <w:rPr>
          <w:rFonts w:ascii="Times New Roman" w:eastAsia="Calibri" w:hAnsi="Times New Roman" w:cs="Times New Roman"/>
          <w:sz w:val="28"/>
          <w:szCs w:val="28"/>
        </w:rPr>
        <w:t>рного и белого во всей его неисчерпаемости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24CC">
        <w:rPr>
          <w:rFonts w:ascii="Times New Roman" w:eastAsia="Calibri" w:hAnsi="Times New Roman" w:cs="Times New Roman"/>
          <w:sz w:val="28"/>
          <w:szCs w:val="28"/>
        </w:rPr>
        <w:t>Данная образовательная программа, как школьная дисциплина, предоставляет учащимся возможность в процессе обучения получить навыки осознанного композиционного решения листа в таких жанрах как натюрморт, пейзаж, портрет, развивает общее художественное мышление, вырабатывает более строгое отношение к рисунку, живописи и композиции.</w:t>
      </w:r>
    </w:p>
    <w:p w:rsidR="00830F1B" w:rsidRPr="006559E6" w:rsidRDefault="00830F1B" w:rsidP="00830F1B">
      <w:pPr>
        <w:spacing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9E6">
        <w:rPr>
          <w:rFonts w:ascii="Times New Roman" w:eastAsia="Calibri" w:hAnsi="Times New Roman" w:cs="Times New Roman"/>
          <w:sz w:val="28"/>
          <w:szCs w:val="28"/>
        </w:rPr>
        <w:t>Содержание программы направлено на изучение истории возник</w:t>
      </w:r>
      <w:r>
        <w:rPr>
          <w:rFonts w:ascii="Times New Roman" w:eastAsia="Calibri" w:hAnsi="Times New Roman" w:cs="Times New Roman"/>
          <w:sz w:val="28"/>
          <w:szCs w:val="28"/>
        </w:rPr>
        <w:t>новения офорта</w:t>
      </w:r>
      <w:r w:rsidRPr="006559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виды гравюр и техники, </w:t>
      </w:r>
      <w:r w:rsidRPr="006559E6">
        <w:rPr>
          <w:rFonts w:ascii="Times New Roman" w:eastAsia="Calibri" w:hAnsi="Times New Roman" w:cs="Times New Roman"/>
          <w:sz w:val="28"/>
          <w:szCs w:val="28"/>
        </w:rPr>
        <w:t>обучение уч</w:t>
      </w:r>
      <w:r>
        <w:rPr>
          <w:rFonts w:ascii="Times New Roman" w:eastAsia="Calibri" w:hAnsi="Times New Roman" w:cs="Times New Roman"/>
          <w:sz w:val="28"/>
          <w:szCs w:val="28"/>
        </w:rPr>
        <w:t>ащихся владению техникой печати и технологическими особенностями</w:t>
      </w:r>
      <w:r w:rsidRPr="006559E6">
        <w:rPr>
          <w:rFonts w:ascii="Times New Roman" w:eastAsia="Calibri" w:hAnsi="Times New Roman" w:cs="Times New Roman"/>
          <w:sz w:val="28"/>
          <w:szCs w:val="28"/>
        </w:rPr>
        <w:t xml:space="preserve">, и др. </w:t>
      </w:r>
    </w:p>
    <w:p w:rsidR="00830F1B" w:rsidRDefault="00830F1B" w:rsidP="00830F1B">
      <w:pPr>
        <w:spacing w:after="0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9E6">
        <w:rPr>
          <w:rFonts w:ascii="Times New Roman" w:eastAsia="Calibri" w:hAnsi="Times New Roman" w:cs="Times New Roman"/>
          <w:sz w:val="28"/>
          <w:szCs w:val="28"/>
        </w:rPr>
        <w:lastRenderedPageBreak/>
        <w:t>Целью занятий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Гравюра</w:t>
      </w:r>
      <w:r w:rsidRPr="006559E6">
        <w:rPr>
          <w:rFonts w:ascii="Times New Roman" w:eastAsia="Calibri" w:hAnsi="Times New Roman" w:cs="Times New Roman"/>
          <w:sz w:val="28"/>
          <w:szCs w:val="28"/>
        </w:rPr>
        <w:t xml:space="preserve">» является обеспечение развития творческих способностей и индивидуальности учащихся, овладение знаниями и представлениями о предмете,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924CC">
        <w:rPr>
          <w:rFonts w:ascii="Times New Roman" w:eastAsia="Calibri" w:hAnsi="Times New Roman" w:cs="Times New Roman"/>
          <w:sz w:val="28"/>
          <w:szCs w:val="28"/>
        </w:rPr>
        <w:t>риобщение учащихся к искусству офорта и гравюры, умение самостоятельно работать в этих техниках.</w:t>
      </w:r>
    </w:p>
    <w:p w:rsidR="00830F1B" w:rsidRPr="006559E6" w:rsidRDefault="00830F1B" w:rsidP="00830F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9E6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6559E6">
        <w:rPr>
          <w:rFonts w:ascii="Times New Roman" w:eastAsia="Calibri" w:hAnsi="Times New Roman" w:cs="Times New Roman"/>
          <w:sz w:val="28"/>
          <w:szCs w:val="28"/>
        </w:rPr>
        <w:t xml:space="preserve"> занятий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Гравюра</w:t>
      </w:r>
      <w:r w:rsidRPr="006559E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C63A5">
        <w:rPr>
          <w:rFonts w:ascii="Times New Roman" w:eastAsia="Calibri" w:hAnsi="Times New Roman" w:cs="Times New Roman"/>
          <w:sz w:val="28"/>
          <w:szCs w:val="28"/>
        </w:rPr>
        <w:t>является обеспечение развития творческих способностей и индивидуальности учащихся, овладение знаниями и представлениями о предмете, приобщение учащихся к искусству офорта и гравюры, умение самостоятельно работать в этих техниках.</w:t>
      </w:r>
    </w:p>
    <w:p w:rsidR="00830F1B" w:rsidRPr="006559E6" w:rsidRDefault="00830F1B" w:rsidP="00830F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0F1B" w:rsidRPr="006559E6" w:rsidRDefault="00830F1B" w:rsidP="00830F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59E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30F1B" w:rsidRDefault="00830F1B" w:rsidP="00830F1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C63A5">
        <w:rPr>
          <w:rFonts w:ascii="Times New Roman" w:eastAsia="Calibri" w:hAnsi="Times New Roman" w:cs="Times New Roman"/>
          <w:sz w:val="28"/>
          <w:szCs w:val="28"/>
        </w:rPr>
        <w:t>асширить представления о графике через знакомство с новой техникой «Гравюра»;</w:t>
      </w:r>
    </w:p>
    <w:p w:rsidR="00830F1B" w:rsidRPr="006559E6" w:rsidRDefault="00830F1B" w:rsidP="00830F1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A5">
        <w:rPr>
          <w:rFonts w:ascii="Times New Roman" w:eastAsia="Calibri" w:hAnsi="Times New Roman" w:cs="Times New Roman"/>
          <w:sz w:val="28"/>
          <w:szCs w:val="28"/>
        </w:rPr>
        <w:t>получение навыков более осмысленного, тонкого и точного рисования;</w:t>
      </w:r>
      <w:r w:rsidRPr="006559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0F1B" w:rsidRDefault="00830F1B" w:rsidP="00830F1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C63A5">
        <w:rPr>
          <w:rFonts w:ascii="Times New Roman" w:eastAsia="Calibri" w:hAnsi="Times New Roman" w:cs="Times New Roman"/>
          <w:sz w:val="28"/>
          <w:szCs w:val="28"/>
        </w:rPr>
        <w:t>тработка композиционных н</w:t>
      </w:r>
      <w:r>
        <w:rPr>
          <w:rFonts w:ascii="Times New Roman" w:eastAsia="Calibri" w:hAnsi="Times New Roman" w:cs="Times New Roman"/>
          <w:sz w:val="28"/>
          <w:szCs w:val="28"/>
        </w:rPr>
        <w:t>авыков учащихся;</w:t>
      </w:r>
    </w:p>
    <w:p w:rsidR="00830F1B" w:rsidRDefault="00830F1B" w:rsidP="00830F1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9E">
        <w:rPr>
          <w:rFonts w:ascii="Times New Roman" w:eastAsia="Calibri" w:hAnsi="Times New Roman" w:cs="Times New Roman"/>
          <w:sz w:val="28"/>
          <w:szCs w:val="28"/>
        </w:rPr>
        <w:t>развить способность импровизировать</w:t>
      </w:r>
      <w:r>
        <w:rPr>
          <w:rFonts w:ascii="Times New Roman" w:eastAsia="Calibri" w:hAnsi="Times New Roman" w:cs="Times New Roman"/>
          <w:sz w:val="28"/>
          <w:szCs w:val="28"/>
        </w:rPr>
        <w:t>, находить свои приемы в работе;</w:t>
      </w:r>
    </w:p>
    <w:p w:rsidR="00830F1B" w:rsidRDefault="00830F1B" w:rsidP="00830F1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9E">
        <w:rPr>
          <w:rFonts w:ascii="Times New Roman" w:eastAsia="Calibri" w:hAnsi="Times New Roman" w:cs="Times New Roman"/>
          <w:sz w:val="28"/>
          <w:szCs w:val="28"/>
        </w:rPr>
        <w:t>познакомить учащихся с технологией гравюры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0F1B" w:rsidRDefault="00830F1B" w:rsidP="00830F1B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9E">
        <w:rPr>
          <w:rFonts w:ascii="Times New Roman" w:eastAsia="Calibri" w:hAnsi="Times New Roman" w:cs="Times New Roman"/>
          <w:sz w:val="28"/>
          <w:szCs w:val="28"/>
        </w:rPr>
        <w:t xml:space="preserve">обучение композиционным, техническим навыкам и приёмам работы в технике </w:t>
      </w:r>
      <w:r>
        <w:rPr>
          <w:rFonts w:ascii="Times New Roman" w:eastAsia="Calibri" w:hAnsi="Times New Roman" w:cs="Times New Roman"/>
          <w:sz w:val="28"/>
          <w:szCs w:val="28"/>
        </w:rPr>
        <w:t>гравюра</w:t>
      </w:r>
      <w:r w:rsidRPr="0045029E">
        <w:rPr>
          <w:rFonts w:ascii="Times New Roman" w:eastAsia="Calibri" w:hAnsi="Times New Roman" w:cs="Times New Roman"/>
          <w:sz w:val="28"/>
          <w:szCs w:val="28"/>
        </w:rPr>
        <w:t xml:space="preserve"> и сопутствующих ей техниках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F1B" w:rsidRPr="006559E6" w:rsidRDefault="00830F1B" w:rsidP="00830F1B">
      <w:pPr>
        <w:spacing w:after="0"/>
        <w:ind w:left="120" w:right="2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Гравюра</w:t>
      </w:r>
      <w:r w:rsidRPr="006559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проведение консультаций рекомендуется осуществлять в форме мелкогрупповых занятий (численностью от 4 до 10 человек).</w:t>
      </w:r>
    </w:p>
    <w:p w:rsidR="00830F1B" w:rsidRPr="006559E6" w:rsidRDefault="00830F1B" w:rsidP="00830F1B">
      <w:pPr>
        <w:spacing w:after="0"/>
        <w:ind w:left="120" w:right="2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подразделяются на аудиторные занятия и самостоятельную работу. Рекомендуемая недельная нагрузка в часах: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—аудиторные 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самостоятельная работа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Pr="006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в неделю.</w:t>
      </w:r>
    </w:p>
    <w:p w:rsidR="00830F1B" w:rsidRPr="00830F1B" w:rsidRDefault="00830F1B" w:rsidP="00830F1B">
      <w:pPr>
        <w:spacing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9E6">
        <w:rPr>
          <w:rFonts w:ascii="Times New Roman" w:eastAsia="Calibri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eastAsia="Calibri" w:hAnsi="Times New Roman" w:cs="Times New Roman"/>
          <w:sz w:val="28"/>
          <w:szCs w:val="28"/>
        </w:rPr>
        <w:t>Гравюра</w:t>
      </w:r>
      <w:r w:rsidRPr="00655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со сроком обучения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год, в 5</w:t>
      </w:r>
      <w:r w:rsidRPr="00655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-м классе </w:t>
      </w:r>
      <w:r w:rsidRPr="006559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учебного времени, предусмотренный учебным планом образовательного учреждения на реализацию учебного предмета: общая трудоемкость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учебного предмета составляет 97. Из них: 66</w:t>
      </w:r>
      <w:r w:rsidRPr="006559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— аудиторные занятия, 31 час — самостоятельная работа.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04C9">
        <w:rPr>
          <w:rFonts w:ascii="Times New Roman" w:eastAsia="Calibri" w:hAnsi="Times New Roman" w:cs="Times New Roman"/>
          <w:sz w:val="28"/>
          <w:szCs w:val="28"/>
        </w:rP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</w:t>
      </w:r>
    </w:p>
    <w:p w:rsidR="00830F1B" w:rsidRPr="003C04C9" w:rsidRDefault="00830F1B" w:rsidP="00830F1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Итоговая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аттестаци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проходит в</w:t>
      </w:r>
      <w:r w:rsidRPr="003C04C9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просмотра-выставки проводится: при сроке </w:t>
      </w:r>
      <w:r w:rsidRPr="007617DD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«Декоративно-прикладное творчество» 5 лет, </w:t>
      </w:r>
      <w:r>
        <w:rPr>
          <w:rFonts w:ascii="Times New Roman" w:eastAsia="Calibri" w:hAnsi="Times New Roman" w:cs="Times New Roman"/>
          <w:sz w:val="28"/>
          <w:szCs w:val="28"/>
        </w:rPr>
        <w:t>учебный предмет «Гравюра</w:t>
      </w:r>
      <w:r w:rsidRPr="003C04C9">
        <w:rPr>
          <w:rFonts w:ascii="Times New Roman" w:eastAsia="Calibri" w:hAnsi="Times New Roman" w:cs="Times New Roman"/>
          <w:sz w:val="28"/>
          <w:szCs w:val="28"/>
        </w:rPr>
        <w:t xml:space="preserve">» проводится в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C04C9">
        <w:rPr>
          <w:rFonts w:ascii="Times New Roman" w:eastAsia="Calibri" w:hAnsi="Times New Roman" w:cs="Times New Roman"/>
          <w:sz w:val="28"/>
          <w:szCs w:val="28"/>
        </w:rPr>
        <w:t xml:space="preserve"> классе.</w:t>
      </w:r>
    </w:p>
    <w:p w:rsidR="001F330C" w:rsidRDefault="001F330C"/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55A"/>
    <w:multiLevelType w:val="hybridMultilevel"/>
    <w:tmpl w:val="773CD1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713179"/>
    <w:multiLevelType w:val="hybridMultilevel"/>
    <w:tmpl w:val="F9142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F1B"/>
    <w:rsid w:val="001E6E72"/>
    <w:rsid w:val="001F330C"/>
    <w:rsid w:val="00417651"/>
    <w:rsid w:val="00486885"/>
    <w:rsid w:val="005A6758"/>
    <w:rsid w:val="00645DEB"/>
    <w:rsid w:val="006E70AA"/>
    <w:rsid w:val="007318D8"/>
    <w:rsid w:val="00830F1B"/>
    <w:rsid w:val="00840069"/>
    <w:rsid w:val="008F00F5"/>
    <w:rsid w:val="008F3ACD"/>
    <w:rsid w:val="00902D64"/>
    <w:rsid w:val="00987E2C"/>
    <w:rsid w:val="009D7262"/>
    <w:rsid w:val="00DB50F9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2020-02-17T09:45:00Z</dcterms:created>
  <dcterms:modified xsi:type="dcterms:W3CDTF">2020-02-17T09:49:00Z</dcterms:modified>
</cp:coreProperties>
</file>